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7A36" w14:textId="44671B06" w:rsidR="00BC60E5" w:rsidRPr="00A550C8" w:rsidRDefault="00174D38" w:rsidP="003A5397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City Council</w:t>
      </w:r>
    </w:p>
    <w:p w14:paraId="4AC02F86" w14:textId="1BA2FAD1" w:rsidR="00874E5C" w:rsidRDefault="00174D38" w:rsidP="003A53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Council Secretary</w:t>
      </w:r>
      <w:r w:rsidR="00874E5C" w:rsidRPr="00BC60E5">
        <w:rPr>
          <w:b/>
          <w:sz w:val="24"/>
          <w:szCs w:val="24"/>
        </w:rPr>
        <w:t xml:space="preserve"> Hiring P</w:t>
      </w:r>
      <w:r w:rsidR="003332DD" w:rsidRPr="00BC60E5">
        <w:rPr>
          <w:b/>
          <w:sz w:val="24"/>
          <w:szCs w:val="24"/>
        </w:rPr>
        <w:t>rocedures</w:t>
      </w:r>
      <w:r w:rsidR="00E50C78">
        <w:rPr>
          <w:b/>
          <w:sz w:val="24"/>
          <w:szCs w:val="24"/>
        </w:rPr>
        <w:t xml:space="preserve"> </w:t>
      </w:r>
    </w:p>
    <w:p w14:paraId="567CF4D9" w14:textId="54CC1ECA" w:rsidR="003B1AA6" w:rsidRPr="00BC60E5" w:rsidRDefault="003B1AA6" w:rsidP="003A53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Prepared by Employee Services</w:t>
      </w:r>
    </w:p>
    <w:p w14:paraId="49EC1393" w14:textId="77777777" w:rsidR="00874E5C" w:rsidRDefault="00874E5C">
      <w:pPr>
        <w:rPr>
          <w:sz w:val="24"/>
          <w:szCs w:val="24"/>
        </w:rPr>
      </w:pPr>
    </w:p>
    <w:p w14:paraId="00B7DDD3" w14:textId="71E76FA7" w:rsidR="00874E5C" w:rsidRDefault="00874E5C" w:rsidP="005053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A5397">
        <w:rPr>
          <w:sz w:val="24"/>
          <w:szCs w:val="24"/>
        </w:rPr>
        <w:t xml:space="preserve">following </w:t>
      </w:r>
      <w:r>
        <w:rPr>
          <w:sz w:val="24"/>
          <w:szCs w:val="24"/>
        </w:rPr>
        <w:t xml:space="preserve">procedures </w:t>
      </w:r>
      <w:r w:rsidR="00BC60E5">
        <w:rPr>
          <w:sz w:val="24"/>
          <w:szCs w:val="24"/>
        </w:rPr>
        <w:t xml:space="preserve">as approved and established by the </w:t>
      </w:r>
      <w:r w:rsidR="00545BB0">
        <w:rPr>
          <w:sz w:val="24"/>
          <w:szCs w:val="24"/>
        </w:rPr>
        <w:t>City Council Personnel Committee</w:t>
      </w:r>
      <w:r w:rsidR="00BC60E5">
        <w:rPr>
          <w:sz w:val="24"/>
          <w:szCs w:val="24"/>
        </w:rPr>
        <w:t xml:space="preserve"> </w:t>
      </w:r>
      <w:r w:rsidR="00545BB0">
        <w:rPr>
          <w:sz w:val="24"/>
          <w:szCs w:val="24"/>
        </w:rPr>
        <w:t xml:space="preserve">(Personnel Committee) </w:t>
      </w:r>
      <w:r w:rsidR="00BC60E5">
        <w:rPr>
          <w:sz w:val="24"/>
          <w:szCs w:val="24"/>
        </w:rPr>
        <w:t xml:space="preserve">on </w:t>
      </w:r>
      <w:r w:rsidR="00BC60E5">
        <w:rPr>
          <w:sz w:val="24"/>
          <w:szCs w:val="24"/>
          <w:u w:val="single"/>
        </w:rPr>
        <w:tab/>
      </w:r>
      <w:r w:rsidR="00BC60E5">
        <w:rPr>
          <w:sz w:val="24"/>
          <w:szCs w:val="24"/>
          <w:u w:val="single"/>
        </w:rPr>
        <w:tab/>
      </w:r>
      <w:r w:rsidR="00BC60E5">
        <w:rPr>
          <w:sz w:val="24"/>
          <w:szCs w:val="24"/>
          <w:u w:val="single"/>
        </w:rPr>
        <w:tab/>
        <w:t xml:space="preserve"> </w:t>
      </w:r>
      <w:r w:rsidR="00BC60E5">
        <w:rPr>
          <w:sz w:val="24"/>
          <w:szCs w:val="24"/>
        </w:rPr>
        <w:t xml:space="preserve"> </w:t>
      </w:r>
      <w:r w:rsidR="003A5397">
        <w:rPr>
          <w:sz w:val="24"/>
          <w:szCs w:val="24"/>
        </w:rPr>
        <w:t>sh</w:t>
      </w:r>
      <w:r w:rsidR="00BC60E5">
        <w:rPr>
          <w:sz w:val="24"/>
          <w:szCs w:val="24"/>
        </w:rPr>
        <w:t xml:space="preserve">all </w:t>
      </w:r>
      <w:r w:rsidR="003A5397">
        <w:rPr>
          <w:sz w:val="24"/>
          <w:szCs w:val="24"/>
        </w:rPr>
        <w:t xml:space="preserve">be followed </w:t>
      </w:r>
      <w:r>
        <w:rPr>
          <w:sz w:val="24"/>
          <w:szCs w:val="24"/>
        </w:rPr>
        <w:t xml:space="preserve">as it relates to the hiring of the </w:t>
      </w:r>
      <w:r w:rsidR="00174D38">
        <w:rPr>
          <w:sz w:val="24"/>
          <w:szCs w:val="24"/>
        </w:rPr>
        <w:t>Council Secretary.</w:t>
      </w:r>
    </w:p>
    <w:p w14:paraId="28C59EF3" w14:textId="77777777" w:rsidR="00874E5C" w:rsidRPr="00545BB0" w:rsidRDefault="00874E5C" w:rsidP="0050535E">
      <w:pPr>
        <w:jc w:val="both"/>
        <w:rPr>
          <w:sz w:val="24"/>
          <w:szCs w:val="24"/>
          <w:u w:val="single"/>
        </w:rPr>
      </w:pPr>
    </w:p>
    <w:p w14:paraId="7A1A9945" w14:textId="668B6539" w:rsidR="00E27A39" w:rsidRPr="00545BB0" w:rsidRDefault="00545BB0" w:rsidP="00545BB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545BB0">
        <w:rPr>
          <w:b/>
          <w:sz w:val="24"/>
          <w:szCs w:val="24"/>
        </w:rPr>
        <w:t>Personnel Committee</w:t>
      </w:r>
      <w:r w:rsidR="0050535E" w:rsidRPr="00545BB0">
        <w:rPr>
          <w:b/>
          <w:sz w:val="24"/>
          <w:szCs w:val="24"/>
        </w:rPr>
        <w:t xml:space="preserve"> Approval Items</w:t>
      </w:r>
      <w:r w:rsidR="0050535E" w:rsidRPr="00545BB0">
        <w:rPr>
          <w:sz w:val="24"/>
          <w:szCs w:val="24"/>
        </w:rPr>
        <w:t xml:space="preserve"> </w:t>
      </w:r>
    </w:p>
    <w:p w14:paraId="0FA103DB" w14:textId="77777777" w:rsidR="00E27A39" w:rsidRPr="00545BB0" w:rsidRDefault="00E27A39" w:rsidP="002B3F53">
      <w:pPr>
        <w:ind w:left="360" w:hanging="360"/>
        <w:jc w:val="both"/>
        <w:rPr>
          <w:sz w:val="24"/>
          <w:szCs w:val="24"/>
        </w:rPr>
      </w:pPr>
    </w:p>
    <w:p w14:paraId="406FAC11" w14:textId="04794E07" w:rsidR="00874E5C" w:rsidRPr="00545BB0" w:rsidRDefault="00EB69F9" w:rsidP="00E27A39">
      <w:pPr>
        <w:ind w:left="360"/>
        <w:jc w:val="both"/>
        <w:rPr>
          <w:sz w:val="24"/>
          <w:szCs w:val="24"/>
        </w:rPr>
      </w:pPr>
      <w:r w:rsidRPr="00545BB0">
        <w:rPr>
          <w:sz w:val="24"/>
          <w:szCs w:val="24"/>
        </w:rPr>
        <w:t xml:space="preserve">The following matters should be approved by the </w:t>
      </w:r>
      <w:r w:rsidR="00545BB0" w:rsidRPr="00545BB0">
        <w:rPr>
          <w:sz w:val="24"/>
          <w:szCs w:val="24"/>
        </w:rPr>
        <w:t>Personnel Committee</w:t>
      </w:r>
      <w:r w:rsidR="00874E5C" w:rsidRPr="00545BB0">
        <w:rPr>
          <w:sz w:val="24"/>
          <w:szCs w:val="24"/>
        </w:rPr>
        <w:t>:</w:t>
      </w:r>
    </w:p>
    <w:p w14:paraId="1728DAB6" w14:textId="77777777" w:rsidR="0050535E" w:rsidRPr="00545BB0" w:rsidRDefault="0050535E" w:rsidP="0050535E">
      <w:pPr>
        <w:pStyle w:val="ListParagraph"/>
        <w:jc w:val="both"/>
        <w:rPr>
          <w:sz w:val="24"/>
          <w:szCs w:val="24"/>
        </w:rPr>
      </w:pPr>
    </w:p>
    <w:p w14:paraId="155B41B3" w14:textId="11211F6D" w:rsidR="00874E5C" w:rsidRDefault="002C4C3E" w:rsidP="005053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Job description for the </w:t>
      </w:r>
      <w:r w:rsidR="009939D3">
        <w:rPr>
          <w:sz w:val="24"/>
          <w:szCs w:val="24"/>
        </w:rPr>
        <w:t>position.</w:t>
      </w:r>
      <w:r w:rsidR="001D15F6">
        <w:rPr>
          <w:sz w:val="24"/>
          <w:szCs w:val="24"/>
        </w:rPr>
        <w:t xml:space="preserve">  </w:t>
      </w:r>
    </w:p>
    <w:p w14:paraId="1B3CEA9B" w14:textId="4EE14387" w:rsidR="00A63276" w:rsidRDefault="00434967" w:rsidP="005053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Confirm</w:t>
      </w:r>
      <w:r w:rsidR="00A63276">
        <w:rPr>
          <w:sz w:val="24"/>
          <w:szCs w:val="24"/>
        </w:rPr>
        <w:t xml:space="preserve"> </w:t>
      </w:r>
      <w:r w:rsidR="00304C6D">
        <w:rPr>
          <w:sz w:val="24"/>
          <w:szCs w:val="24"/>
        </w:rPr>
        <w:t xml:space="preserve">the position will be posted </w:t>
      </w:r>
      <w:r w:rsidR="00A63276">
        <w:rPr>
          <w:sz w:val="24"/>
          <w:szCs w:val="24"/>
        </w:rPr>
        <w:t>externally which would be open to both City employees and non</w:t>
      </w:r>
      <w:r w:rsidR="00304C6D">
        <w:rPr>
          <w:sz w:val="24"/>
          <w:szCs w:val="24"/>
        </w:rPr>
        <w:t>-</w:t>
      </w:r>
      <w:r w:rsidR="00A63276">
        <w:rPr>
          <w:sz w:val="24"/>
          <w:szCs w:val="24"/>
        </w:rPr>
        <w:t xml:space="preserve">City </w:t>
      </w:r>
      <w:r w:rsidR="009939D3">
        <w:rPr>
          <w:sz w:val="24"/>
          <w:szCs w:val="24"/>
        </w:rPr>
        <w:t>employees.</w:t>
      </w:r>
    </w:p>
    <w:p w14:paraId="3EC7E06B" w14:textId="2A410C36" w:rsidR="00A63276" w:rsidRDefault="00A63276" w:rsidP="005053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Determine the length of time the position should be posted (</w:t>
      </w:r>
      <w:r w:rsidR="0077106F">
        <w:rPr>
          <w:sz w:val="24"/>
          <w:szCs w:val="24"/>
        </w:rPr>
        <w:t>n</w:t>
      </w:r>
      <w:r>
        <w:rPr>
          <w:sz w:val="24"/>
          <w:szCs w:val="24"/>
        </w:rPr>
        <w:t>ote that the posting is created from the job description)</w:t>
      </w:r>
      <w:r w:rsidR="00746C79">
        <w:rPr>
          <w:sz w:val="24"/>
          <w:szCs w:val="24"/>
        </w:rPr>
        <w:t xml:space="preserve"> – recommend starting with 2 weeks and if 15 eligible candidates are identified, close</w:t>
      </w:r>
      <w:r w:rsidR="009939D3">
        <w:rPr>
          <w:sz w:val="24"/>
          <w:szCs w:val="24"/>
        </w:rPr>
        <w:t xml:space="preserve"> the posting</w:t>
      </w:r>
      <w:r w:rsidR="00746C79">
        <w:rPr>
          <w:sz w:val="24"/>
          <w:szCs w:val="24"/>
        </w:rPr>
        <w:t xml:space="preserve">, if not keep open another two </w:t>
      </w:r>
      <w:r w:rsidR="009939D3">
        <w:rPr>
          <w:sz w:val="24"/>
          <w:szCs w:val="24"/>
        </w:rPr>
        <w:t>weeks.</w:t>
      </w:r>
    </w:p>
    <w:p w14:paraId="29E6463D" w14:textId="14C7E014" w:rsidR="00746C79" w:rsidRDefault="00746C79" w:rsidP="005053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Determine where to post the position – recommend the Florida League of Cities (no cost), the Florida City and County Management Association (no cost), City social media platforms (no cost)</w:t>
      </w:r>
      <w:r w:rsidR="009939D3">
        <w:rPr>
          <w:sz w:val="24"/>
          <w:szCs w:val="24"/>
        </w:rPr>
        <w:t xml:space="preserve">, </w:t>
      </w:r>
      <w:r>
        <w:rPr>
          <w:sz w:val="24"/>
          <w:szCs w:val="24"/>
        </w:rPr>
        <w:t>Handshake (no cost, alumni only)</w:t>
      </w:r>
      <w:r w:rsidR="009939D3">
        <w:rPr>
          <w:sz w:val="24"/>
          <w:szCs w:val="24"/>
        </w:rPr>
        <w:t>,</w:t>
      </w:r>
      <w:r>
        <w:rPr>
          <w:sz w:val="24"/>
          <w:szCs w:val="24"/>
        </w:rPr>
        <w:t xml:space="preserve"> and any other recommended professional sites.</w:t>
      </w:r>
    </w:p>
    <w:p w14:paraId="3D75A02A" w14:textId="4474FDEC" w:rsidR="00A63276" w:rsidRDefault="00A63276" w:rsidP="005053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Determine the salary range to be included in the posting</w:t>
      </w:r>
      <w:r w:rsidR="00FF75C3">
        <w:rPr>
          <w:sz w:val="24"/>
          <w:szCs w:val="24"/>
        </w:rPr>
        <w:t xml:space="preserve"> (range is $136,189.74 to $222,350.52 – recommend posting range </w:t>
      </w:r>
      <w:r w:rsidR="009939D3">
        <w:rPr>
          <w:sz w:val="24"/>
          <w:szCs w:val="24"/>
        </w:rPr>
        <w:t>of</w:t>
      </w:r>
      <w:r w:rsidR="00FF75C3">
        <w:rPr>
          <w:sz w:val="24"/>
          <w:szCs w:val="24"/>
        </w:rPr>
        <w:t xml:space="preserve"> $150,000 to $200,000 </w:t>
      </w:r>
      <w:r w:rsidR="009939D3">
        <w:rPr>
          <w:sz w:val="24"/>
          <w:szCs w:val="24"/>
        </w:rPr>
        <w:t>annually.</w:t>
      </w:r>
      <w:r>
        <w:rPr>
          <w:sz w:val="24"/>
          <w:szCs w:val="24"/>
        </w:rPr>
        <w:t xml:space="preserve">  </w:t>
      </w:r>
    </w:p>
    <w:p w14:paraId="7F9F26C2" w14:textId="4541F2B5" w:rsidR="003E5F9D" w:rsidRDefault="00434967" w:rsidP="005053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Confirm</w:t>
      </w:r>
      <w:r w:rsidR="003E5F9D">
        <w:rPr>
          <w:sz w:val="24"/>
          <w:szCs w:val="24"/>
        </w:rPr>
        <w:t xml:space="preserve"> how </w:t>
      </w:r>
      <w:r w:rsidR="007A3A48">
        <w:rPr>
          <w:sz w:val="24"/>
          <w:szCs w:val="24"/>
        </w:rPr>
        <w:t>Employee Services (</w:t>
      </w:r>
      <w:r w:rsidR="003E5F9D">
        <w:rPr>
          <w:sz w:val="24"/>
          <w:szCs w:val="24"/>
        </w:rPr>
        <w:t>ES</w:t>
      </w:r>
      <w:r w:rsidR="007A3A48">
        <w:rPr>
          <w:sz w:val="24"/>
          <w:szCs w:val="24"/>
        </w:rPr>
        <w:t>)</w:t>
      </w:r>
      <w:r w:rsidR="003E5F9D">
        <w:rPr>
          <w:sz w:val="24"/>
          <w:szCs w:val="24"/>
        </w:rPr>
        <w:t xml:space="preserve"> should present information to the Personnel Committee.</w:t>
      </w:r>
    </w:p>
    <w:p w14:paraId="4012DDEC" w14:textId="5953FD1B" w:rsidR="007E268D" w:rsidRPr="00545BB0" w:rsidRDefault="00434967" w:rsidP="00434967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Recommendation is</w:t>
      </w:r>
      <w:r w:rsidR="007E268D">
        <w:rPr>
          <w:sz w:val="24"/>
          <w:szCs w:val="24"/>
        </w:rPr>
        <w:t xml:space="preserve"> that if there are 10 </w:t>
      </w:r>
      <w:r w:rsidR="00304C6D">
        <w:rPr>
          <w:sz w:val="24"/>
          <w:szCs w:val="24"/>
        </w:rPr>
        <w:t xml:space="preserve">or fewer </w:t>
      </w:r>
      <w:r w:rsidR="007E268D">
        <w:rPr>
          <w:sz w:val="24"/>
          <w:szCs w:val="24"/>
        </w:rPr>
        <w:t xml:space="preserve">eligible applicants, all information will be </w:t>
      </w:r>
      <w:r>
        <w:rPr>
          <w:sz w:val="24"/>
          <w:szCs w:val="24"/>
        </w:rPr>
        <w:t xml:space="preserve">provided to the Personnel Committee (cover letter, resume, and application) </w:t>
      </w:r>
      <w:r w:rsidR="007E268D">
        <w:rPr>
          <w:sz w:val="24"/>
          <w:szCs w:val="24"/>
        </w:rPr>
        <w:t>but if over 10, a matrix will be created by ES</w:t>
      </w:r>
      <w:r>
        <w:rPr>
          <w:sz w:val="24"/>
          <w:szCs w:val="24"/>
        </w:rPr>
        <w:t xml:space="preserve">.  </w:t>
      </w:r>
    </w:p>
    <w:p w14:paraId="68F431BD" w14:textId="6DF2C04B" w:rsidR="00874E5C" w:rsidRPr="007E268D" w:rsidRDefault="00DB0539" w:rsidP="005053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268D">
        <w:rPr>
          <w:sz w:val="24"/>
          <w:szCs w:val="24"/>
        </w:rPr>
        <w:t xml:space="preserve">The </w:t>
      </w:r>
      <w:r w:rsidR="00545BB0" w:rsidRPr="007E268D">
        <w:rPr>
          <w:sz w:val="24"/>
          <w:szCs w:val="24"/>
        </w:rPr>
        <w:t>Personnel Committee</w:t>
      </w:r>
      <w:r w:rsidRPr="007E268D">
        <w:rPr>
          <w:sz w:val="24"/>
          <w:szCs w:val="24"/>
        </w:rPr>
        <w:t xml:space="preserve"> determines t</w:t>
      </w:r>
      <w:r w:rsidR="00E50C78" w:rsidRPr="007E268D">
        <w:rPr>
          <w:sz w:val="24"/>
          <w:szCs w:val="24"/>
        </w:rPr>
        <w:t>he n</w:t>
      </w:r>
      <w:r w:rsidR="00874E5C" w:rsidRPr="007E268D">
        <w:rPr>
          <w:sz w:val="24"/>
          <w:szCs w:val="24"/>
        </w:rPr>
        <w:t xml:space="preserve">umber of candidates </w:t>
      </w:r>
      <w:r w:rsidR="007E268D">
        <w:rPr>
          <w:sz w:val="24"/>
          <w:szCs w:val="24"/>
        </w:rPr>
        <w:t>they would like to interview</w:t>
      </w:r>
      <w:r w:rsidR="00EB69F9" w:rsidRPr="007E268D">
        <w:rPr>
          <w:sz w:val="24"/>
          <w:szCs w:val="24"/>
        </w:rPr>
        <w:t xml:space="preserve"> (</w:t>
      </w:r>
      <w:r w:rsidR="009939D3" w:rsidRPr="007E268D">
        <w:rPr>
          <w:sz w:val="24"/>
          <w:szCs w:val="24"/>
        </w:rPr>
        <w:t>e.g.,</w:t>
      </w:r>
      <w:r w:rsidR="00EB69F9" w:rsidRPr="007E268D">
        <w:rPr>
          <w:sz w:val="24"/>
          <w:szCs w:val="24"/>
        </w:rPr>
        <w:t xml:space="preserve"> “up to “x” or a minimum of “x”</w:t>
      </w:r>
      <w:r w:rsidR="009939D3" w:rsidRPr="007E268D">
        <w:rPr>
          <w:sz w:val="24"/>
          <w:szCs w:val="24"/>
        </w:rPr>
        <w:t>).</w:t>
      </w:r>
    </w:p>
    <w:p w14:paraId="563C4162" w14:textId="286C717E" w:rsidR="00874E5C" w:rsidRPr="00545BB0" w:rsidRDefault="00874E5C" w:rsidP="005053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45BB0">
        <w:rPr>
          <w:sz w:val="24"/>
          <w:szCs w:val="24"/>
        </w:rPr>
        <w:t>Overall search committee process/procedures</w:t>
      </w:r>
      <w:r w:rsidR="002B3F53" w:rsidRPr="00545BB0">
        <w:rPr>
          <w:sz w:val="24"/>
          <w:szCs w:val="24"/>
        </w:rPr>
        <w:t xml:space="preserve"> (see below)</w:t>
      </w:r>
      <w:r w:rsidRPr="00545BB0">
        <w:rPr>
          <w:sz w:val="24"/>
          <w:szCs w:val="24"/>
        </w:rPr>
        <w:t>.</w:t>
      </w:r>
    </w:p>
    <w:p w14:paraId="60A53BB8" w14:textId="77777777" w:rsidR="00874E5C" w:rsidRPr="00545BB0" w:rsidRDefault="00874E5C" w:rsidP="0050535E">
      <w:pPr>
        <w:jc w:val="both"/>
        <w:rPr>
          <w:sz w:val="24"/>
          <w:szCs w:val="24"/>
        </w:rPr>
      </w:pPr>
    </w:p>
    <w:p w14:paraId="74E71B41" w14:textId="029396DC" w:rsidR="00E27A39" w:rsidRPr="00545BB0" w:rsidRDefault="007E268D" w:rsidP="00545BB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  <w:r w:rsidR="001D15F6">
        <w:rPr>
          <w:b/>
          <w:sz w:val="24"/>
          <w:szCs w:val="24"/>
        </w:rPr>
        <w:t>Personnel Committee</w:t>
      </w:r>
      <w:r w:rsidR="00874E5C" w:rsidRPr="00545B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Considerations</w:t>
      </w:r>
      <w:r w:rsidR="0050535E" w:rsidRPr="00545BB0">
        <w:rPr>
          <w:sz w:val="24"/>
          <w:szCs w:val="24"/>
        </w:rPr>
        <w:t xml:space="preserve">  </w:t>
      </w:r>
    </w:p>
    <w:p w14:paraId="6127B0ED" w14:textId="77777777" w:rsidR="00E27A39" w:rsidRPr="00545BB0" w:rsidRDefault="00E27A39" w:rsidP="00A550C8">
      <w:pPr>
        <w:ind w:left="360" w:hanging="360"/>
        <w:jc w:val="both"/>
        <w:rPr>
          <w:sz w:val="24"/>
          <w:szCs w:val="24"/>
        </w:rPr>
      </w:pPr>
    </w:p>
    <w:p w14:paraId="633B3D64" w14:textId="391BB365" w:rsidR="00874E5C" w:rsidRPr="00545BB0" w:rsidRDefault="00EB69F9" w:rsidP="00E27A39">
      <w:pPr>
        <w:ind w:left="360"/>
        <w:jc w:val="both"/>
        <w:rPr>
          <w:sz w:val="24"/>
          <w:szCs w:val="24"/>
        </w:rPr>
      </w:pPr>
      <w:r w:rsidRPr="00545BB0">
        <w:rPr>
          <w:sz w:val="24"/>
          <w:szCs w:val="24"/>
        </w:rPr>
        <w:t xml:space="preserve">The following </w:t>
      </w:r>
      <w:r w:rsidR="001D15F6">
        <w:rPr>
          <w:sz w:val="24"/>
          <w:szCs w:val="24"/>
        </w:rPr>
        <w:t>Personnel Committee</w:t>
      </w:r>
      <w:r w:rsidRPr="00545BB0">
        <w:rPr>
          <w:sz w:val="24"/>
          <w:szCs w:val="24"/>
        </w:rPr>
        <w:t xml:space="preserve"> procedures shall be utilized by the committee in the following order:</w:t>
      </w:r>
    </w:p>
    <w:p w14:paraId="72AF14BE" w14:textId="77777777" w:rsidR="0050535E" w:rsidRPr="00545BB0" w:rsidRDefault="0050535E" w:rsidP="0050535E">
      <w:pPr>
        <w:jc w:val="both"/>
        <w:rPr>
          <w:sz w:val="24"/>
          <w:szCs w:val="24"/>
        </w:rPr>
      </w:pPr>
    </w:p>
    <w:p w14:paraId="4A9C757F" w14:textId="7A9C941E" w:rsidR="00F47347" w:rsidRPr="00545BB0" w:rsidRDefault="001D15F6" w:rsidP="005053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Personnel Committee</w:t>
      </w:r>
      <w:r w:rsidR="003332DD" w:rsidRPr="00545BB0">
        <w:rPr>
          <w:sz w:val="24"/>
          <w:szCs w:val="24"/>
        </w:rPr>
        <w:t xml:space="preserve"> takes official action </w:t>
      </w:r>
      <w:r w:rsidR="00874E5C" w:rsidRPr="00545BB0">
        <w:rPr>
          <w:sz w:val="24"/>
          <w:szCs w:val="24"/>
        </w:rPr>
        <w:t xml:space="preserve">to </w:t>
      </w:r>
      <w:r w:rsidR="00F47347" w:rsidRPr="00545BB0">
        <w:rPr>
          <w:sz w:val="24"/>
          <w:szCs w:val="24"/>
        </w:rPr>
        <w:t xml:space="preserve">determine who they want to interview based </w:t>
      </w:r>
      <w:r w:rsidR="0050535E" w:rsidRPr="00545BB0">
        <w:rPr>
          <w:sz w:val="24"/>
          <w:szCs w:val="24"/>
        </w:rPr>
        <w:t>upon resume/application</w:t>
      </w:r>
      <w:r w:rsidR="00F47347" w:rsidRPr="00545BB0">
        <w:rPr>
          <w:sz w:val="24"/>
          <w:szCs w:val="24"/>
        </w:rPr>
        <w:t xml:space="preserve"> and other</w:t>
      </w:r>
      <w:r w:rsidR="00DA6CB6" w:rsidRPr="00545BB0">
        <w:rPr>
          <w:sz w:val="24"/>
          <w:szCs w:val="24"/>
        </w:rPr>
        <w:t xml:space="preserve"> candidate</w:t>
      </w:r>
      <w:r w:rsidR="00F47347" w:rsidRPr="00545BB0">
        <w:rPr>
          <w:sz w:val="24"/>
          <w:szCs w:val="24"/>
        </w:rPr>
        <w:t xml:space="preserve"> </w:t>
      </w:r>
      <w:r w:rsidR="0050535E" w:rsidRPr="00545BB0">
        <w:rPr>
          <w:sz w:val="24"/>
          <w:szCs w:val="24"/>
        </w:rPr>
        <w:t xml:space="preserve">information.  </w:t>
      </w:r>
    </w:p>
    <w:p w14:paraId="7AC5A91B" w14:textId="3103C9B2" w:rsidR="00CA3CB5" w:rsidRPr="00545BB0" w:rsidRDefault="00F47347" w:rsidP="00CA3C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45BB0">
        <w:rPr>
          <w:sz w:val="24"/>
          <w:szCs w:val="24"/>
        </w:rPr>
        <w:lastRenderedPageBreak/>
        <w:t>ES conducts reference</w:t>
      </w:r>
      <w:r w:rsidR="00C815C9">
        <w:rPr>
          <w:sz w:val="24"/>
          <w:szCs w:val="24"/>
        </w:rPr>
        <w:t xml:space="preserve"> and social media checks</w:t>
      </w:r>
      <w:r w:rsidRPr="00545BB0">
        <w:rPr>
          <w:sz w:val="24"/>
          <w:szCs w:val="24"/>
        </w:rPr>
        <w:t xml:space="preserve"> of the candidates selected for interviews.  </w:t>
      </w:r>
    </w:p>
    <w:p w14:paraId="35A769CB" w14:textId="26748219" w:rsidR="00F47347" w:rsidRPr="00545BB0" w:rsidRDefault="00F47347" w:rsidP="00F473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45BB0">
        <w:rPr>
          <w:sz w:val="24"/>
          <w:szCs w:val="24"/>
        </w:rPr>
        <w:t xml:space="preserve">Committee moves forward with interviews of selected candidates </w:t>
      </w:r>
    </w:p>
    <w:p w14:paraId="19BF0A7E" w14:textId="73152244" w:rsidR="00F47347" w:rsidRPr="00545BB0" w:rsidRDefault="00F47347" w:rsidP="00CA3CB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545BB0">
        <w:rPr>
          <w:sz w:val="24"/>
          <w:szCs w:val="24"/>
        </w:rPr>
        <w:t xml:space="preserve">ES coordinates the </w:t>
      </w:r>
      <w:r w:rsidR="00CA3CB5" w:rsidRPr="00545BB0">
        <w:rPr>
          <w:sz w:val="24"/>
          <w:szCs w:val="24"/>
        </w:rPr>
        <w:t>process (s</w:t>
      </w:r>
      <w:r w:rsidRPr="00545BB0">
        <w:rPr>
          <w:sz w:val="24"/>
          <w:szCs w:val="24"/>
        </w:rPr>
        <w:t>chedules the interviews</w:t>
      </w:r>
      <w:r w:rsidR="00CA3CB5" w:rsidRPr="00545BB0">
        <w:rPr>
          <w:sz w:val="24"/>
          <w:szCs w:val="24"/>
        </w:rPr>
        <w:t>, d</w:t>
      </w:r>
      <w:r w:rsidRPr="00545BB0">
        <w:rPr>
          <w:sz w:val="24"/>
          <w:szCs w:val="24"/>
        </w:rPr>
        <w:t>evelops interview questions</w:t>
      </w:r>
      <w:r w:rsidR="00DA6CB6" w:rsidRPr="00545BB0">
        <w:rPr>
          <w:sz w:val="24"/>
          <w:szCs w:val="24"/>
        </w:rPr>
        <w:t xml:space="preserve"> for input from the </w:t>
      </w:r>
      <w:r w:rsidR="0077106F">
        <w:rPr>
          <w:sz w:val="24"/>
          <w:szCs w:val="24"/>
        </w:rPr>
        <w:t>Personnel C</w:t>
      </w:r>
      <w:r w:rsidR="00DA6CB6" w:rsidRPr="00545BB0">
        <w:rPr>
          <w:sz w:val="24"/>
          <w:szCs w:val="24"/>
        </w:rPr>
        <w:t>ommittee</w:t>
      </w:r>
      <w:r w:rsidR="00CA3CB5" w:rsidRPr="00545BB0">
        <w:rPr>
          <w:sz w:val="24"/>
          <w:szCs w:val="24"/>
        </w:rPr>
        <w:t>, etc.)</w:t>
      </w:r>
    </w:p>
    <w:p w14:paraId="627654AA" w14:textId="688F559C" w:rsidR="00CA3CB5" w:rsidRPr="00545BB0" w:rsidRDefault="007E268D" w:rsidP="00CA3C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Personnel Committee selects top two </w:t>
      </w:r>
      <w:r w:rsidR="0077106F">
        <w:rPr>
          <w:sz w:val="24"/>
          <w:szCs w:val="24"/>
        </w:rPr>
        <w:t>candidates and ranks them one and two</w:t>
      </w:r>
      <w:r w:rsidR="00CA3CB5" w:rsidRPr="00545BB0">
        <w:rPr>
          <w:sz w:val="24"/>
          <w:szCs w:val="24"/>
        </w:rPr>
        <w:t>.</w:t>
      </w:r>
    </w:p>
    <w:p w14:paraId="032E23FA" w14:textId="0C999BBD" w:rsidR="00CA3CB5" w:rsidRPr="00545BB0" w:rsidRDefault="0077106F" w:rsidP="0050535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Hlk71123128"/>
      <w:r>
        <w:rPr>
          <w:sz w:val="24"/>
          <w:szCs w:val="24"/>
        </w:rPr>
        <w:t>Personnel Committee</w:t>
      </w:r>
      <w:r w:rsidR="00CA3CB5" w:rsidRPr="00545BB0">
        <w:rPr>
          <w:sz w:val="24"/>
          <w:szCs w:val="24"/>
        </w:rPr>
        <w:t xml:space="preserve"> and ES determine an appropriate amount to offer the selected candidate commensurate with his/her experience</w:t>
      </w:r>
      <w:r w:rsidR="00DA6CB6" w:rsidRPr="00545BB0">
        <w:rPr>
          <w:sz w:val="24"/>
          <w:szCs w:val="24"/>
        </w:rPr>
        <w:t xml:space="preserve"> and education</w:t>
      </w:r>
      <w:r w:rsidR="00CA3CB5" w:rsidRPr="00545BB0">
        <w:rPr>
          <w:sz w:val="24"/>
          <w:szCs w:val="24"/>
        </w:rPr>
        <w:t>.</w:t>
      </w:r>
      <w:r w:rsidR="00DA6CB6" w:rsidRPr="00545BB0">
        <w:rPr>
          <w:sz w:val="24"/>
          <w:szCs w:val="24"/>
        </w:rPr>
        <w:t xml:space="preserve">  </w:t>
      </w:r>
      <w:bookmarkEnd w:id="0"/>
      <w:r w:rsidR="00DA6CB6" w:rsidRPr="00545BB0">
        <w:rPr>
          <w:sz w:val="24"/>
          <w:szCs w:val="24"/>
        </w:rPr>
        <w:t>If the first choice candidate does not accept the position, the second choice will be offered the job at the same or at a different salary commensurate with his/her experience and education.</w:t>
      </w:r>
    </w:p>
    <w:p w14:paraId="451FF896" w14:textId="77777777" w:rsidR="00CA3CB5" w:rsidRPr="00545BB0" w:rsidRDefault="00CA3CB5" w:rsidP="00CA3CB5">
      <w:pPr>
        <w:pStyle w:val="ListParagraph"/>
        <w:jc w:val="both"/>
        <w:rPr>
          <w:sz w:val="24"/>
          <w:szCs w:val="24"/>
        </w:rPr>
      </w:pPr>
    </w:p>
    <w:p w14:paraId="2E61A049" w14:textId="508EFA58" w:rsidR="00E50C78" w:rsidRPr="00545BB0" w:rsidRDefault="0050535E" w:rsidP="00545BB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545BB0">
        <w:rPr>
          <w:b/>
          <w:sz w:val="24"/>
          <w:szCs w:val="24"/>
        </w:rPr>
        <w:t xml:space="preserve">Communications with </w:t>
      </w:r>
      <w:r w:rsidR="00EB69F9" w:rsidRPr="00545BB0">
        <w:rPr>
          <w:b/>
          <w:sz w:val="24"/>
          <w:szCs w:val="24"/>
        </w:rPr>
        <w:t>Applicants/</w:t>
      </w:r>
      <w:r w:rsidRPr="00545BB0">
        <w:rPr>
          <w:b/>
          <w:sz w:val="24"/>
          <w:szCs w:val="24"/>
        </w:rPr>
        <w:t>Candidates</w:t>
      </w:r>
      <w:r w:rsidRPr="00545BB0">
        <w:rPr>
          <w:sz w:val="24"/>
          <w:szCs w:val="24"/>
        </w:rPr>
        <w:t xml:space="preserve"> </w:t>
      </w:r>
    </w:p>
    <w:p w14:paraId="5E464C91" w14:textId="77777777" w:rsidR="00E27A39" w:rsidRPr="00545BB0" w:rsidRDefault="00E27A39" w:rsidP="00E27A39">
      <w:pPr>
        <w:pStyle w:val="ListParagraph"/>
        <w:jc w:val="both"/>
        <w:rPr>
          <w:sz w:val="24"/>
          <w:szCs w:val="24"/>
        </w:rPr>
      </w:pPr>
    </w:p>
    <w:p w14:paraId="6EA449F6" w14:textId="0A012D18" w:rsidR="0050535E" w:rsidRPr="00545BB0" w:rsidRDefault="00A550C8" w:rsidP="00E50C7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45BB0">
        <w:rPr>
          <w:sz w:val="24"/>
          <w:szCs w:val="24"/>
        </w:rPr>
        <w:t>ES</w:t>
      </w:r>
      <w:r w:rsidR="0050535E" w:rsidRPr="00545BB0">
        <w:rPr>
          <w:sz w:val="24"/>
          <w:szCs w:val="24"/>
        </w:rPr>
        <w:t xml:space="preserve"> to be responsible for </w:t>
      </w:r>
      <w:r w:rsidR="00BC60E5" w:rsidRPr="00545BB0">
        <w:rPr>
          <w:b/>
          <w:sz w:val="24"/>
          <w:szCs w:val="24"/>
        </w:rPr>
        <w:t>all</w:t>
      </w:r>
      <w:r w:rsidR="00BC60E5" w:rsidRPr="00545BB0">
        <w:rPr>
          <w:sz w:val="24"/>
          <w:szCs w:val="24"/>
        </w:rPr>
        <w:t xml:space="preserve"> communications between eligible/non-eligible </w:t>
      </w:r>
      <w:r w:rsidR="00EB69F9" w:rsidRPr="00545BB0">
        <w:rPr>
          <w:sz w:val="24"/>
          <w:szCs w:val="24"/>
        </w:rPr>
        <w:t xml:space="preserve">applicants </w:t>
      </w:r>
      <w:r w:rsidR="00BC60E5" w:rsidRPr="00545BB0">
        <w:rPr>
          <w:sz w:val="24"/>
          <w:szCs w:val="24"/>
        </w:rPr>
        <w:t xml:space="preserve">and </w:t>
      </w:r>
      <w:r w:rsidR="0050535E" w:rsidRPr="00545BB0">
        <w:rPr>
          <w:sz w:val="24"/>
          <w:szCs w:val="24"/>
        </w:rPr>
        <w:t>candidates (e.g.,</w:t>
      </w:r>
      <w:r w:rsidR="00BC60E5" w:rsidRPr="00545BB0">
        <w:rPr>
          <w:sz w:val="24"/>
          <w:szCs w:val="24"/>
        </w:rPr>
        <w:t xml:space="preserve"> application rejected/</w:t>
      </w:r>
      <w:r w:rsidR="009939D3" w:rsidRPr="00545BB0">
        <w:rPr>
          <w:sz w:val="24"/>
          <w:szCs w:val="24"/>
        </w:rPr>
        <w:t>accepted,</w:t>
      </w:r>
      <w:r w:rsidR="00BC60E5" w:rsidRPr="00545BB0">
        <w:rPr>
          <w:sz w:val="24"/>
          <w:szCs w:val="24"/>
        </w:rPr>
        <w:t xml:space="preserve"> or nominations approved</w:t>
      </w:r>
      <w:r w:rsidR="0050535E" w:rsidRPr="00545BB0">
        <w:rPr>
          <w:sz w:val="24"/>
          <w:szCs w:val="24"/>
        </w:rPr>
        <w:t>).</w:t>
      </w:r>
    </w:p>
    <w:p w14:paraId="2FB65FCC" w14:textId="77777777" w:rsidR="00BC60E5" w:rsidRPr="00545BB0" w:rsidRDefault="00BC60E5" w:rsidP="0050535E">
      <w:pPr>
        <w:jc w:val="both"/>
        <w:rPr>
          <w:sz w:val="24"/>
          <w:szCs w:val="24"/>
        </w:rPr>
      </w:pPr>
    </w:p>
    <w:p w14:paraId="7DE43D5B" w14:textId="4235EFC1" w:rsidR="00E27A39" w:rsidRPr="00545BB0" w:rsidRDefault="00D53F9E" w:rsidP="00545BB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545BB0">
        <w:rPr>
          <w:b/>
          <w:sz w:val="24"/>
          <w:szCs w:val="24"/>
        </w:rPr>
        <w:t>Miscellaneous/Amendments</w:t>
      </w:r>
      <w:r w:rsidRPr="00545BB0">
        <w:rPr>
          <w:sz w:val="24"/>
          <w:szCs w:val="24"/>
        </w:rPr>
        <w:t xml:space="preserve"> </w:t>
      </w:r>
    </w:p>
    <w:p w14:paraId="43361A65" w14:textId="77777777" w:rsidR="00E27A39" w:rsidRPr="00545BB0" w:rsidRDefault="00E27A39" w:rsidP="00A61AAC">
      <w:pPr>
        <w:ind w:left="360" w:hanging="360"/>
        <w:jc w:val="both"/>
        <w:rPr>
          <w:sz w:val="24"/>
          <w:szCs w:val="24"/>
        </w:rPr>
      </w:pPr>
    </w:p>
    <w:p w14:paraId="2E1258BF" w14:textId="19D4493B" w:rsidR="00E27A39" w:rsidRDefault="005B7280" w:rsidP="00E27A3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45BB0">
        <w:rPr>
          <w:sz w:val="24"/>
          <w:szCs w:val="24"/>
        </w:rPr>
        <w:t xml:space="preserve">As it relates to the interview questions, </w:t>
      </w:r>
      <w:r w:rsidR="00050313" w:rsidRPr="00545BB0">
        <w:rPr>
          <w:sz w:val="24"/>
          <w:szCs w:val="24"/>
        </w:rPr>
        <w:t xml:space="preserve">etc., ES will work with the </w:t>
      </w:r>
      <w:r w:rsidR="001D15F6">
        <w:rPr>
          <w:sz w:val="24"/>
          <w:szCs w:val="24"/>
        </w:rPr>
        <w:t>Personnel Committee</w:t>
      </w:r>
      <w:r w:rsidR="00050313" w:rsidRPr="00545BB0">
        <w:rPr>
          <w:sz w:val="24"/>
          <w:szCs w:val="24"/>
        </w:rPr>
        <w:t xml:space="preserve"> who</w:t>
      </w:r>
      <w:r w:rsidRPr="00545BB0">
        <w:rPr>
          <w:sz w:val="24"/>
          <w:szCs w:val="24"/>
        </w:rPr>
        <w:t xml:space="preserve"> </w:t>
      </w:r>
      <w:r w:rsidR="0077106F">
        <w:rPr>
          <w:sz w:val="24"/>
          <w:szCs w:val="24"/>
        </w:rPr>
        <w:t xml:space="preserve">will have an opportunity to provide input into the questions.  </w:t>
      </w:r>
    </w:p>
    <w:p w14:paraId="000A23C5" w14:textId="56FD75F7" w:rsidR="003B1AA6" w:rsidRPr="00545BB0" w:rsidRDefault="003B1AA6" w:rsidP="00E27A3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 veterans’ preference considerations.</w:t>
      </w:r>
    </w:p>
    <w:p w14:paraId="0285F1A6" w14:textId="59697D43" w:rsidR="00252082" w:rsidRPr="00545BB0" w:rsidRDefault="005B7280" w:rsidP="00E27A3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45BB0">
        <w:rPr>
          <w:sz w:val="24"/>
          <w:szCs w:val="24"/>
        </w:rPr>
        <w:t xml:space="preserve">Any amendments to the following policy are subject to </w:t>
      </w:r>
      <w:r w:rsidR="0077106F">
        <w:rPr>
          <w:sz w:val="24"/>
          <w:szCs w:val="24"/>
        </w:rPr>
        <w:t>Personnel Committee</w:t>
      </w:r>
      <w:r w:rsidRPr="00545BB0">
        <w:rPr>
          <w:sz w:val="24"/>
          <w:szCs w:val="24"/>
        </w:rPr>
        <w:t xml:space="preserve"> approval.</w:t>
      </w:r>
    </w:p>
    <w:p w14:paraId="7920F959" w14:textId="395728D4" w:rsidR="00DB0539" w:rsidRPr="00545BB0" w:rsidRDefault="00DB0539" w:rsidP="00DB053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45BB0">
        <w:rPr>
          <w:sz w:val="24"/>
          <w:szCs w:val="24"/>
        </w:rPr>
        <w:t xml:space="preserve">All meetings must be publicly noticed as normal. </w:t>
      </w:r>
      <w:r w:rsidR="00114194">
        <w:rPr>
          <w:sz w:val="24"/>
          <w:szCs w:val="24"/>
        </w:rPr>
        <w:t xml:space="preserve"> ES does not handle the public notices.</w:t>
      </w:r>
      <w:r w:rsidRPr="00545BB0">
        <w:rPr>
          <w:sz w:val="24"/>
          <w:szCs w:val="24"/>
        </w:rPr>
        <w:t xml:space="preserve"> </w:t>
      </w:r>
    </w:p>
    <w:p w14:paraId="0F598A72" w14:textId="77777777" w:rsidR="00DB0539" w:rsidRPr="00545BB0" w:rsidRDefault="00DB0539" w:rsidP="00DB0539">
      <w:pPr>
        <w:pStyle w:val="ListParagraph"/>
        <w:jc w:val="both"/>
        <w:rPr>
          <w:sz w:val="24"/>
          <w:szCs w:val="24"/>
        </w:rPr>
      </w:pPr>
    </w:p>
    <w:p w14:paraId="67942D4B" w14:textId="77777777" w:rsidR="00BC60E5" w:rsidRPr="00545BB0" w:rsidRDefault="00BC60E5" w:rsidP="0050535E">
      <w:pPr>
        <w:jc w:val="both"/>
        <w:rPr>
          <w:sz w:val="24"/>
          <w:szCs w:val="24"/>
        </w:rPr>
      </w:pPr>
    </w:p>
    <w:sectPr w:rsidR="00BC60E5" w:rsidRPr="00545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00AC" w14:textId="77777777" w:rsidR="00274C81" w:rsidRDefault="00274C81" w:rsidP="00D53F9E">
      <w:r>
        <w:separator/>
      </w:r>
    </w:p>
  </w:endnote>
  <w:endnote w:type="continuationSeparator" w:id="0">
    <w:p w14:paraId="46805137" w14:textId="77777777" w:rsidR="00274C81" w:rsidRDefault="00274C81" w:rsidP="00D5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C464" w14:textId="77777777" w:rsidR="003B1AA6" w:rsidRDefault="003B1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4472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3AFD91F" w14:textId="77777777" w:rsidR="00D53F9E" w:rsidRPr="00D53F9E" w:rsidRDefault="00D53F9E">
        <w:pPr>
          <w:pStyle w:val="Footer"/>
          <w:jc w:val="center"/>
          <w:rPr>
            <w:sz w:val="24"/>
            <w:szCs w:val="24"/>
          </w:rPr>
        </w:pPr>
        <w:r w:rsidRPr="00D53F9E">
          <w:rPr>
            <w:sz w:val="24"/>
            <w:szCs w:val="24"/>
          </w:rPr>
          <w:fldChar w:fldCharType="begin"/>
        </w:r>
        <w:r w:rsidRPr="00D53F9E">
          <w:rPr>
            <w:sz w:val="24"/>
            <w:szCs w:val="24"/>
          </w:rPr>
          <w:instrText xml:space="preserve"> PAGE   \* MERGEFORMAT </w:instrText>
        </w:r>
        <w:r w:rsidRPr="00D53F9E">
          <w:rPr>
            <w:sz w:val="24"/>
            <w:szCs w:val="24"/>
          </w:rPr>
          <w:fldChar w:fldCharType="separate"/>
        </w:r>
        <w:r w:rsidR="00D11011">
          <w:rPr>
            <w:noProof/>
            <w:sz w:val="24"/>
            <w:szCs w:val="24"/>
          </w:rPr>
          <w:t>1</w:t>
        </w:r>
        <w:r w:rsidRPr="00D53F9E">
          <w:rPr>
            <w:noProof/>
            <w:sz w:val="24"/>
            <w:szCs w:val="24"/>
          </w:rPr>
          <w:fldChar w:fldCharType="end"/>
        </w:r>
      </w:p>
    </w:sdtContent>
  </w:sdt>
  <w:p w14:paraId="2C2938D4" w14:textId="77777777" w:rsidR="00D53F9E" w:rsidRDefault="00D53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49BD" w14:textId="77777777" w:rsidR="003B1AA6" w:rsidRDefault="003B1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98C8" w14:textId="77777777" w:rsidR="00274C81" w:rsidRDefault="00274C81" w:rsidP="00D53F9E">
      <w:r>
        <w:separator/>
      </w:r>
    </w:p>
  </w:footnote>
  <w:footnote w:type="continuationSeparator" w:id="0">
    <w:p w14:paraId="75BCBF1D" w14:textId="77777777" w:rsidR="00274C81" w:rsidRDefault="00274C81" w:rsidP="00D5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5E56" w14:textId="77777777" w:rsidR="003B1AA6" w:rsidRDefault="003B1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058423"/>
      <w:docPartObj>
        <w:docPartGallery w:val="Watermarks"/>
        <w:docPartUnique/>
      </w:docPartObj>
    </w:sdtPr>
    <w:sdtEndPr/>
    <w:sdtContent>
      <w:p w14:paraId="154B61D5" w14:textId="09BF2DA2" w:rsidR="003B1AA6" w:rsidRDefault="007A3A48">
        <w:pPr>
          <w:pStyle w:val="Header"/>
        </w:pPr>
        <w:r>
          <w:rPr>
            <w:noProof/>
          </w:rPr>
          <w:pict w14:anchorId="13D1C1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2493" w14:textId="77777777" w:rsidR="003B1AA6" w:rsidRDefault="003B1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5A9"/>
    <w:multiLevelType w:val="hybridMultilevel"/>
    <w:tmpl w:val="28BC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6828"/>
    <w:multiLevelType w:val="hybridMultilevel"/>
    <w:tmpl w:val="0C267A88"/>
    <w:lvl w:ilvl="0" w:tplc="FF004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4B26"/>
    <w:multiLevelType w:val="hybridMultilevel"/>
    <w:tmpl w:val="962A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E0BDB"/>
    <w:multiLevelType w:val="hybridMultilevel"/>
    <w:tmpl w:val="018212D0"/>
    <w:lvl w:ilvl="0" w:tplc="31665B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55AD2"/>
    <w:multiLevelType w:val="hybridMultilevel"/>
    <w:tmpl w:val="E870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0593F"/>
    <w:multiLevelType w:val="hybridMultilevel"/>
    <w:tmpl w:val="45123874"/>
    <w:lvl w:ilvl="0" w:tplc="98A2E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8647B"/>
    <w:multiLevelType w:val="hybridMultilevel"/>
    <w:tmpl w:val="195C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A35F8"/>
    <w:multiLevelType w:val="hybridMultilevel"/>
    <w:tmpl w:val="5806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F68CC"/>
    <w:multiLevelType w:val="hybridMultilevel"/>
    <w:tmpl w:val="6F5ED3B2"/>
    <w:lvl w:ilvl="0" w:tplc="7A8489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5C"/>
    <w:rsid w:val="00050313"/>
    <w:rsid w:val="00065CB8"/>
    <w:rsid w:val="00090830"/>
    <w:rsid w:val="00114194"/>
    <w:rsid w:val="00134C2C"/>
    <w:rsid w:val="00135951"/>
    <w:rsid w:val="00174D38"/>
    <w:rsid w:val="001D15F6"/>
    <w:rsid w:val="001D3A96"/>
    <w:rsid w:val="00252082"/>
    <w:rsid w:val="00274C81"/>
    <w:rsid w:val="002B3F53"/>
    <w:rsid w:val="002C4C3E"/>
    <w:rsid w:val="00304C6D"/>
    <w:rsid w:val="003332DD"/>
    <w:rsid w:val="00386E10"/>
    <w:rsid w:val="003A5397"/>
    <w:rsid w:val="003B1AA6"/>
    <w:rsid w:val="003E5F9D"/>
    <w:rsid w:val="00434967"/>
    <w:rsid w:val="00500C95"/>
    <w:rsid w:val="0050535E"/>
    <w:rsid w:val="00545BB0"/>
    <w:rsid w:val="005A6E84"/>
    <w:rsid w:val="005B7280"/>
    <w:rsid w:val="00640F6B"/>
    <w:rsid w:val="00746C79"/>
    <w:rsid w:val="0077106F"/>
    <w:rsid w:val="007A3A48"/>
    <w:rsid w:val="007E05A8"/>
    <w:rsid w:val="007E268D"/>
    <w:rsid w:val="00874E5C"/>
    <w:rsid w:val="00893991"/>
    <w:rsid w:val="008B033F"/>
    <w:rsid w:val="009939D3"/>
    <w:rsid w:val="009C56C2"/>
    <w:rsid w:val="00A550C8"/>
    <w:rsid w:val="00A61AAC"/>
    <w:rsid w:val="00A63276"/>
    <w:rsid w:val="00B1497D"/>
    <w:rsid w:val="00B7345E"/>
    <w:rsid w:val="00BC60E5"/>
    <w:rsid w:val="00C815C9"/>
    <w:rsid w:val="00CA3CB5"/>
    <w:rsid w:val="00D11011"/>
    <w:rsid w:val="00D3683B"/>
    <w:rsid w:val="00D53F9E"/>
    <w:rsid w:val="00DA6CB6"/>
    <w:rsid w:val="00DB0539"/>
    <w:rsid w:val="00E27A39"/>
    <w:rsid w:val="00E50C78"/>
    <w:rsid w:val="00E50F3D"/>
    <w:rsid w:val="00EB69F9"/>
    <w:rsid w:val="00F30697"/>
    <w:rsid w:val="00F47347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76339C"/>
  <w15:docId w15:val="{B7628DF1-F76B-416C-8554-75F3F5D4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5C"/>
    <w:pPr>
      <w:ind w:left="720"/>
      <w:contextualSpacing/>
    </w:pPr>
  </w:style>
  <w:style w:type="paragraph" w:styleId="Header">
    <w:name w:val="header"/>
    <w:basedOn w:val="Normal"/>
    <w:link w:val="HeaderChar"/>
    <w:rsid w:val="00D53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3F9E"/>
    <w:rPr>
      <w:color w:val="000000"/>
      <w:sz w:val="96"/>
      <w:szCs w:val="96"/>
    </w:rPr>
  </w:style>
  <w:style w:type="paragraph" w:styleId="Footer">
    <w:name w:val="footer"/>
    <w:basedOn w:val="Normal"/>
    <w:link w:val="FooterChar"/>
    <w:uiPriority w:val="99"/>
    <w:rsid w:val="00D53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F9E"/>
    <w:rPr>
      <w:color w:val="000000"/>
      <w:sz w:val="96"/>
      <w:szCs w:val="96"/>
    </w:rPr>
  </w:style>
  <w:style w:type="paragraph" w:styleId="Revision">
    <w:name w:val="Revision"/>
    <w:hidden/>
    <w:uiPriority w:val="99"/>
    <w:semiHidden/>
    <w:rsid w:val="00C815C9"/>
    <w:rPr>
      <w:color w:val="000000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Lawsikia</dc:creator>
  <cp:lastModifiedBy>Moser, Diane</cp:lastModifiedBy>
  <cp:revision>6</cp:revision>
  <cp:lastPrinted>2021-05-05T18:57:00Z</cp:lastPrinted>
  <dcterms:created xsi:type="dcterms:W3CDTF">2021-12-29T21:30:00Z</dcterms:created>
  <dcterms:modified xsi:type="dcterms:W3CDTF">2021-12-30T15:21:00Z</dcterms:modified>
</cp:coreProperties>
</file>